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51A1A" w14:textId="506C89F6" w:rsidR="00A46B13" w:rsidRDefault="005B2ECB">
      <w:r w:rsidRPr="005B2ECB">
        <w:t>Maximizing the value of seismic data in reservoir modeling using deep learning</w:t>
      </w:r>
    </w:p>
    <w:sectPr w:rsidR="00A46B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770"/>
    <w:rsid w:val="005B2ECB"/>
    <w:rsid w:val="00765B3A"/>
    <w:rsid w:val="00867975"/>
    <w:rsid w:val="00A46B13"/>
    <w:rsid w:val="00E4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FCEE6E"/>
  <w15:chartTrackingRefBased/>
  <w15:docId w15:val="{558BEF9B-EC77-4C4A-8554-24CB4A33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S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Wang</dc:creator>
  <cp:keywords/>
  <dc:description/>
  <cp:lastModifiedBy>Yuan Wang</cp:lastModifiedBy>
  <cp:revision>2</cp:revision>
  <dcterms:created xsi:type="dcterms:W3CDTF">2022-11-11T20:37:00Z</dcterms:created>
  <dcterms:modified xsi:type="dcterms:W3CDTF">2022-11-11T20:37:00Z</dcterms:modified>
</cp:coreProperties>
</file>